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line="100" w:lineRule="atLeast"/>
        <w:ind w:left="0" w:right="0" w:firstLine="0"/>
        <w:jc w:val="both"/>
        <w:rPr>
          <w:rFonts w:ascii="Times New Roman" w:cs="Times New Roman" w:hAnsi="Times New Roman" w:eastAsia="Times New Roman"/>
          <w:b w:val="0"/>
          <w:bCs w:val="0"/>
          <w:rtl w:val="0"/>
        </w:rPr>
      </w:pPr>
      <w:r>
        <w:rPr>
          <w:rFonts w:ascii="Times New Roman" w:hAnsi="Times New Roman"/>
          <w:b w:val="1"/>
          <w:bCs w:val="1"/>
          <w:rtl w:val="0"/>
          <w:lang w:val="it-IT"/>
        </w:rPr>
        <w:t>Vita - l</w:t>
      </w:r>
      <w:r>
        <w:rPr>
          <w:rFonts w:ascii="Times New Roman" w:hAnsi="Times New Roman" w:hint="default"/>
          <w:b w:val="1"/>
          <w:bCs w:val="1"/>
          <w:rtl w:val="0"/>
        </w:rPr>
        <w:t>ä</w:t>
      </w:r>
      <w:r>
        <w:rPr>
          <w:rFonts w:ascii="Times New Roman" w:hAnsi="Times New Roman"/>
          <w:b w:val="1"/>
          <w:bCs w:val="1"/>
          <w:rtl w:val="0"/>
          <w:lang w:val="de-DE"/>
        </w:rPr>
        <w:t>ngere Fassung:</w:t>
      </w:r>
      <w:r>
        <w:rPr>
          <w:rFonts w:ascii="Times New Roman" w:hAnsi="Times New Roman"/>
          <w:b w:val="0"/>
          <w:bCs w:val="0"/>
          <w:rtl w:val="0"/>
        </w:rPr>
        <w:t xml:space="preserve"> </w:t>
      </w:r>
    </w:p>
    <w:p>
      <w:pPr>
        <w:pStyle w:val="Standard"/>
        <w:bidi w:val="0"/>
        <w:spacing w:before="0" w:line="100" w:lineRule="atLeast"/>
        <w:ind w:left="0" w:right="0" w:firstLine="0"/>
        <w:jc w:val="both"/>
        <w:rPr>
          <w:rFonts w:ascii="Times New Roman" w:cs="Times New Roman" w:hAnsi="Times New Roman" w:eastAsia="Times New Roman"/>
          <w:rtl w:val="0"/>
        </w:rPr>
      </w:pPr>
    </w:p>
    <w:p>
      <w:pPr>
        <w:pStyle w:val="Standard"/>
        <w:bidi w:val="0"/>
        <w:spacing w:before="0" w:line="100" w:lineRule="atLeast"/>
        <w:ind w:left="0" w:right="0" w:firstLine="0"/>
        <w:jc w:val="both"/>
        <w:rPr>
          <w:rFonts w:ascii="Times New Roman" w:cs="Times New Roman" w:hAnsi="Times New Roman" w:eastAsia="Times New Roman"/>
          <w:rtl w:val="0"/>
        </w:rPr>
      </w:pPr>
      <w:r>
        <w:rPr>
          <w:rFonts w:ascii="Times New Roman" w:hAnsi="Times New Roman"/>
          <w:rtl w:val="0"/>
          <w:lang w:val="de-DE"/>
        </w:rPr>
        <w:t>Martin Erhard, geboren in Ulm, studierte Schul- und Kirchenmusik-B an der Musikhochschule Stuttgart sowie Kirchenmusik-A und Gesang (bei Prof. Dorothea Wirtz) an der Musikhochschule Freiburg. Nach dem Studium war er zwei Spielzeiten am Staatstheater Mainz als Solotenor engagiert, wo er als Oberon in der gleichnamigen Oper von Carl Maria von Weber deb</w:t>
      </w:r>
      <w:r>
        <w:rPr>
          <w:rFonts w:ascii="Times New Roman" w:hAnsi="Times New Roman" w:hint="default"/>
          <w:rtl w:val="0"/>
        </w:rPr>
        <w:t>ü</w:t>
      </w:r>
      <w:r>
        <w:rPr>
          <w:rFonts w:ascii="Times New Roman" w:hAnsi="Times New Roman"/>
          <w:rtl w:val="0"/>
          <w:lang w:val="de-DE"/>
        </w:rPr>
        <w:t>tierte. Danach wechselte er als Chordirektor an das Theater Pforzheim, wo er neben der Chorarbeit die musikalische Leitung von Musicals innehatte, Opern wie Freisch</w:t>
      </w:r>
      <w:r>
        <w:rPr>
          <w:rFonts w:ascii="Times New Roman" w:hAnsi="Times New Roman" w:hint="default"/>
          <w:rtl w:val="0"/>
        </w:rPr>
        <w:t>ü</w:t>
      </w:r>
      <w:r>
        <w:rPr>
          <w:rFonts w:ascii="Times New Roman" w:hAnsi="Times New Roman"/>
          <w:rtl w:val="0"/>
          <w:lang w:val="de-DE"/>
        </w:rPr>
        <w:t>tz dirigierte und den Pianisten Erwin Bootz in Die Comedian Harmonists verk</w:t>
      </w:r>
      <w:r>
        <w:rPr>
          <w:rFonts w:ascii="Times New Roman" w:hAnsi="Times New Roman" w:hint="default"/>
          <w:rtl w:val="0"/>
          <w:lang w:val="sv-SE"/>
        </w:rPr>
        <w:t>ö</w:t>
      </w:r>
      <w:r>
        <w:rPr>
          <w:rFonts w:ascii="Times New Roman" w:hAnsi="Times New Roman"/>
          <w:rtl w:val="0"/>
          <w:lang w:val="de-DE"/>
        </w:rPr>
        <w:t>rperte. Auf der Opernb</w:t>
      </w:r>
      <w:r>
        <w:rPr>
          <w:rFonts w:ascii="Times New Roman" w:hAnsi="Times New Roman" w:hint="default"/>
          <w:rtl w:val="0"/>
        </w:rPr>
        <w:t>ü</w:t>
      </w:r>
      <w:r>
        <w:rPr>
          <w:rFonts w:ascii="Times New Roman" w:hAnsi="Times New Roman"/>
          <w:rtl w:val="0"/>
          <w:lang w:val="de-DE"/>
        </w:rPr>
        <w:t>hne sang er zudem den Tamino in der Zauberfl</w:t>
      </w:r>
      <w:r>
        <w:rPr>
          <w:rFonts w:ascii="Times New Roman" w:hAnsi="Times New Roman" w:hint="default"/>
          <w:rtl w:val="0"/>
          <w:lang w:val="sv-SE"/>
        </w:rPr>
        <w:t>ö</w:t>
      </w:r>
      <w:r>
        <w:rPr>
          <w:rFonts w:ascii="Times New Roman" w:hAnsi="Times New Roman"/>
          <w:rtl w:val="0"/>
          <w:lang w:val="it-IT"/>
        </w:rPr>
        <w:t xml:space="preserve">te. </w:t>
      </w:r>
    </w:p>
    <w:p>
      <w:pPr>
        <w:pStyle w:val="Standard"/>
        <w:bidi w:val="0"/>
        <w:spacing w:before="0" w:line="100" w:lineRule="atLeast"/>
        <w:ind w:left="0" w:right="0" w:firstLine="0"/>
        <w:jc w:val="both"/>
        <w:rPr>
          <w:rFonts w:ascii="Times New Roman" w:cs="Times New Roman" w:hAnsi="Times New Roman" w:eastAsia="Times New Roman"/>
          <w:rtl w:val="0"/>
        </w:rPr>
      </w:pPr>
      <w:r>
        <w:rPr>
          <w:rFonts w:ascii="Times New Roman" w:hAnsi="Times New Roman"/>
          <w:rtl w:val="0"/>
          <w:lang w:val="de-DE"/>
        </w:rPr>
        <w:t>In der folgenden freiberuflichen Zeit baute Martin Erhard seine T</w:t>
      </w:r>
      <w:r>
        <w:rPr>
          <w:rFonts w:ascii="Times New Roman" w:hAnsi="Times New Roman" w:hint="default"/>
          <w:rtl w:val="0"/>
        </w:rPr>
        <w:t>ä</w:t>
      </w:r>
      <w:r>
        <w:rPr>
          <w:rFonts w:ascii="Times New Roman" w:hAnsi="Times New Roman"/>
          <w:rtl w:val="0"/>
          <w:lang w:val="de-DE"/>
        </w:rPr>
        <w:t>tigkeit als Konzerts</w:t>
      </w:r>
      <w:r>
        <w:rPr>
          <w:rFonts w:ascii="Times New Roman" w:hAnsi="Times New Roman" w:hint="default"/>
          <w:rtl w:val="0"/>
        </w:rPr>
        <w:t>ä</w:t>
      </w:r>
      <w:r>
        <w:rPr>
          <w:rFonts w:ascii="Times New Roman" w:hAnsi="Times New Roman"/>
          <w:rtl w:val="0"/>
          <w:lang w:val="de-DE"/>
        </w:rPr>
        <w:t>nger und Gesangsp</w:t>
      </w:r>
      <w:r>
        <w:rPr>
          <w:rFonts w:ascii="Times New Roman" w:hAnsi="Times New Roman" w:hint="default"/>
          <w:rtl w:val="0"/>
        </w:rPr>
        <w:t>ä</w:t>
      </w:r>
      <w:r>
        <w:rPr>
          <w:rFonts w:ascii="Times New Roman" w:hAnsi="Times New Roman"/>
          <w:rtl w:val="0"/>
          <w:lang w:val="de-DE"/>
        </w:rPr>
        <w:t>dagoge weiter aus und wirkte neben solistischen Auftritten im Konzertfach an Projekten renommierter Vokalensembles wie dem Collegium Vocale Gent mit. Er sang dabei unter namhaften Dirigenten wie Philippe Herreweghe, Masaaki Suzuki, Ton Koopman u.a. und trat in ber</w:t>
      </w:r>
      <w:r>
        <w:rPr>
          <w:rFonts w:ascii="Times New Roman" w:hAnsi="Times New Roman" w:hint="default"/>
          <w:rtl w:val="0"/>
        </w:rPr>
        <w:t>ü</w:t>
      </w:r>
      <w:r>
        <w:rPr>
          <w:rFonts w:ascii="Times New Roman" w:hAnsi="Times New Roman"/>
          <w:rtl w:val="0"/>
          <w:lang w:val="de-DE"/>
        </w:rPr>
        <w:t>hmten Konzerth</w:t>
      </w:r>
      <w:r>
        <w:rPr>
          <w:rFonts w:ascii="Times New Roman" w:hAnsi="Times New Roman" w:hint="default"/>
          <w:rtl w:val="0"/>
        </w:rPr>
        <w:t>ä</w:t>
      </w:r>
      <w:r>
        <w:rPr>
          <w:rFonts w:ascii="Times New Roman" w:hAnsi="Times New Roman"/>
          <w:rtl w:val="0"/>
          <w:lang w:val="nl-NL"/>
        </w:rPr>
        <w:t>usern wie dem Concertgebouw Amsterdam, der Tonhalle Z</w:t>
      </w:r>
      <w:r>
        <w:rPr>
          <w:rFonts w:ascii="Times New Roman" w:hAnsi="Times New Roman" w:hint="default"/>
          <w:rtl w:val="0"/>
        </w:rPr>
        <w:t>ü</w:t>
      </w:r>
      <w:r>
        <w:rPr>
          <w:rFonts w:ascii="Times New Roman" w:hAnsi="Times New Roman"/>
          <w:rtl w:val="0"/>
          <w:lang w:val="de-DE"/>
        </w:rPr>
        <w:t xml:space="preserve">rich oder der Elbphilharmonie in Hamburg auf. </w:t>
      </w:r>
    </w:p>
    <w:p>
      <w:pPr>
        <w:pStyle w:val="Standard"/>
        <w:bidi w:val="0"/>
        <w:spacing w:before="0" w:line="100" w:lineRule="atLeast"/>
        <w:ind w:left="0" w:right="0" w:firstLine="0"/>
        <w:jc w:val="both"/>
        <w:rPr>
          <w:rFonts w:ascii="Times New Roman" w:cs="Times New Roman" w:hAnsi="Times New Roman" w:eastAsia="Times New Roman"/>
          <w:rtl w:val="0"/>
        </w:rPr>
      </w:pPr>
      <w:r>
        <w:rPr>
          <w:rFonts w:ascii="Times New Roman" w:hAnsi="Times New Roman"/>
          <w:rtl w:val="0"/>
          <w:lang w:val="de-DE"/>
        </w:rPr>
        <w:t>Im Jahr 2013 nahm er die Arbeit als Dozent am Bisch</w:t>
      </w:r>
      <w:r>
        <w:rPr>
          <w:rFonts w:ascii="Times New Roman" w:hAnsi="Times New Roman" w:hint="default"/>
          <w:rtl w:val="0"/>
          <w:lang w:val="sv-SE"/>
        </w:rPr>
        <w:t>ö</w:t>
      </w:r>
      <w:r>
        <w:rPr>
          <w:rFonts w:ascii="Times New Roman" w:hAnsi="Times New Roman"/>
          <w:rtl w:val="0"/>
          <w:lang w:val="de-DE"/>
        </w:rPr>
        <w:t>flichen Kirchenmusikalischen Institut in Speyer auf. Seit August 2023 ist er der Leiter der Abteilung Kirchenmusik im Bistum Speyer und nach wie vor als Konzerttenor und auch als Konzertorganist aktiv.</w:t>
      </w:r>
    </w:p>
    <w:p>
      <w:pPr>
        <w:pStyle w:val="Standard"/>
        <w:bidi w:val="0"/>
        <w:spacing w:before="0" w:line="100" w:lineRule="atLeast"/>
        <w:ind w:left="0" w:right="0" w:firstLine="0"/>
        <w:jc w:val="both"/>
        <w:rPr>
          <w:rFonts w:ascii="Times New Roman" w:cs="Times New Roman" w:hAnsi="Times New Roman" w:eastAsia="Times New Roman"/>
          <w:rtl w:val="0"/>
        </w:rPr>
      </w:pPr>
      <w:r>
        <w:rPr>
          <w:rFonts w:ascii="Times New Roman" w:hAnsi="Times New Roman"/>
          <w:rtl w:val="0"/>
          <w:lang w:val="de-DE"/>
        </w:rPr>
        <w:t>Seine wandlungsf</w:t>
      </w:r>
      <w:r>
        <w:rPr>
          <w:rFonts w:ascii="Times New Roman" w:hAnsi="Times New Roman" w:hint="default"/>
          <w:rtl w:val="0"/>
        </w:rPr>
        <w:t>ä</w:t>
      </w:r>
      <w:r>
        <w:rPr>
          <w:rFonts w:ascii="Times New Roman" w:hAnsi="Times New Roman"/>
          <w:rtl w:val="0"/>
          <w:lang w:val="de-DE"/>
        </w:rPr>
        <w:t>hige Stimme erm</w:t>
      </w:r>
      <w:r>
        <w:rPr>
          <w:rFonts w:ascii="Times New Roman" w:hAnsi="Times New Roman" w:hint="default"/>
          <w:rtl w:val="0"/>
          <w:lang w:val="sv-SE"/>
        </w:rPr>
        <w:t>ö</w:t>
      </w:r>
      <w:r>
        <w:rPr>
          <w:rFonts w:ascii="Times New Roman" w:hAnsi="Times New Roman"/>
          <w:rtl w:val="0"/>
          <w:lang w:val="de-DE"/>
        </w:rPr>
        <w:t xml:space="preserve">glicht ihm ein solistisches Repertoire von Monteverdis Marienvesper </w:t>
      </w:r>
      <w:r>
        <w:rPr>
          <w:rFonts w:ascii="Times New Roman" w:hAnsi="Times New Roman" w:hint="default"/>
          <w:rtl w:val="0"/>
        </w:rPr>
        <w:t>ü</w:t>
      </w:r>
      <w:r>
        <w:rPr>
          <w:rFonts w:ascii="Times New Roman" w:hAnsi="Times New Roman"/>
          <w:rtl w:val="0"/>
          <w:lang w:val="de-DE"/>
        </w:rPr>
        <w:t xml:space="preserve">ber die Evangelistenpartien Bachs und Rossinis Petite Messe Solenelle bis hin zu Dvoraks Stabat Mater und Puccinis Messa di Gloria. </w:t>
      </w:r>
    </w:p>
    <w:p>
      <w:pPr>
        <w:pStyle w:val="Standard"/>
        <w:bidi w:val="0"/>
        <w:spacing w:before="0" w:line="100" w:lineRule="atLeast"/>
        <w:ind w:left="0" w:right="0" w:firstLine="0"/>
        <w:jc w:val="both"/>
        <w:rPr>
          <w:rFonts w:ascii="Times New Roman" w:cs="Times New Roman" w:hAnsi="Times New Roman" w:eastAsia="Times New Roman"/>
          <w:rtl w:val="0"/>
        </w:rPr>
      </w:pPr>
    </w:p>
    <w:p>
      <w:pPr>
        <w:pStyle w:val="Standard"/>
        <w:bidi w:val="0"/>
        <w:spacing w:before="0" w:line="100" w:lineRule="atLeast"/>
        <w:ind w:left="0" w:right="0" w:firstLine="0"/>
        <w:jc w:val="both"/>
        <w:rPr>
          <w:rFonts w:ascii="Times New Roman" w:cs="Times New Roman" w:hAnsi="Times New Roman" w:eastAsia="Times New Roman"/>
          <w:b w:val="0"/>
          <w:bCs w:val="0"/>
          <w:rtl w:val="0"/>
        </w:rPr>
      </w:pPr>
      <w:r>
        <w:rPr>
          <w:rFonts w:ascii="Times New Roman" w:hAnsi="Times New Roman"/>
          <w:b w:val="1"/>
          <w:bCs w:val="1"/>
          <w:rtl w:val="0"/>
        </w:rPr>
        <w:t>Vita - k</w:t>
      </w:r>
      <w:r>
        <w:rPr>
          <w:rFonts w:ascii="Times New Roman" w:hAnsi="Times New Roman" w:hint="default"/>
          <w:b w:val="1"/>
          <w:bCs w:val="1"/>
          <w:rtl w:val="0"/>
        </w:rPr>
        <w:t>ü</w:t>
      </w:r>
      <w:r>
        <w:rPr>
          <w:rFonts w:ascii="Times New Roman" w:hAnsi="Times New Roman"/>
          <w:b w:val="1"/>
          <w:bCs w:val="1"/>
          <w:rtl w:val="0"/>
          <w:lang w:val="de-DE"/>
        </w:rPr>
        <w:t>rzere Fassung:</w:t>
      </w:r>
      <w:r>
        <w:rPr>
          <w:rFonts w:ascii="Times New Roman" w:hAnsi="Times New Roman"/>
          <w:b w:val="0"/>
          <w:bCs w:val="0"/>
          <w:rtl w:val="0"/>
        </w:rPr>
        <w:t xml:space="preserve"> </w:t>
      </w:r>
    </w:p>
    <w:p>
      <w:pPr>
        <w:pStyle w:val="Standard"/>
        <w:bidi w:val="0"/>
        <w:spacing w:before="0" w:line="100" w:lineRule="atLeast"/>
        <w:ind w:left="0" w:right="0" w:firstLine="0"/>
        <w:jc w:val="both"/>
        <w:rPr>
          <w:rFonts w:ascii="Times New Roman" w:cs="Times New Roman" w:hAnsi="Times New Roman" w:eastAsia="Times New Roman"/>
          <w:rtl w:val="0"/>
        </w:rPr>
      </w:pPr>
    </w:p>
    <w:p>
      <w:pPr>
        <w:pStyle w:val="Standard"/>
        <w:bidi w:val="0"/>
        <w:spacing w:before="0" w:line="100" w:lineRule="atLeast"/>
        <w:ind w:left="0" w:right="0" w:firstLine="0"/>
        <w:jc w:val="both"/>
        <w:rPr>
          <w:rFonts w:ascii="Times New Roman" w:cs="Times New Roman" w:hAnsi="Times New Roman" w:eastAsia="Times New Roman"/>
          <w:rtl w:val="0"/>
        </w:rPr>
      </w:pPr>
      <w:r>
        <w:rPr>
          <w:rFonts w:ascii="Times New Roman" w:hAnsi="Times New Roman"/>
          <w:rtl w:val="0"/>
          <w:lang w:val="de-DE"/>
        </w:rPr>
        <w:t xml:space="preserve">Martin Erhard, geboren in Ulm, studierte an den Musikhochschulen Stuttgart und Freiburg Schul- und Kirchenmusik sowie Gesang. Nach dem Studium war er am Staatstheater Mainz als Solotenor engagiert bevor er an das Theater Pforzheim als Chordirektor wechselte. </w:t>
      </w:r>
    </w:p>
    <w:p>
      <w:pPr>
        <w:pStyle w:val="Standard"/>
        <w:bidi w:val="0"/>
        <w:spacing w:before="0" w:line="100" w:lineRule="atLeast"/>
        <w:ind w:left="0" w:right="0" w:firstLine="0"/>
        <w:jc w:val="both"/>
        <w:rPr>
          <w:rFonts w:ascii="Times New Roman" w:cs="Times New Roman" w:hAnsi="Times New Roman" w:eastAsia="Times New Roman"/>
          <w:rtl w:val="0"/>
        </w:rPr>
      </w:pPr>
      <w:r>
        <w:rPr>
          <w:rFonts w:ascii="Times New Roman" w:hAnsi="Times New Roman"/>
          <w:rtl w:val="0"/>
          <w:lang w:val="de-DE"/>
        </w:rPr>
        <w:t>In der folgenden freiberuflichen Zeit baute Martin Erhard seine T</w:t>
      </w:r>
      <w:r>
        <w:rPr>
          <w:rFonts w:ascii="Times New Roman" w:hAnsi="Times New Roman" w:hint="default"/>
          <w:rtl w:val="0"/>
        </w:rPr>
        <w:t>ä</w:t>
      </w:r>
      <w:r>
        <w:rPr>
          <w:rFonts w:ascii="Times New Roman" w:hAnsi="Times New Roman"/>
          <w:rtl w:val="0"/>
          <w:lang w:val="de-DE"/>
        </w:rPr>
        <w:t>tigkeit als Konzerts</w:t>
      </w:r>
      <w:r>
        <w:rPr>
          <w:rFonts w:ascii="Times New Roman" w:hAnsi="Times New Roman" w:hint="default"/>
          <w:rtl w:val="0"/>
        </w:rPr>
        <w:t>ä</w:t>
      </w:r>
      <w:r>
        <w:rPr>
          <w:rFonts w:ascii="Times New Roman" w:hAnsi="Times New Roman"/>
          <w:rtl w:val="0"/>
          <w:lang w:val="de-DE"/>
        </w:rPr>
        <w:t>nger und Gesangsp</w:t>
      </w:r>
      <w:r>
        <w:rPr>
          <w:rFonts w:ascii="Times New Roman" w:hAnsi="Times New Roman" w:hint="default"/>
          <w:rtl w:val="0"/>
        </w:rPr>
        <w:t>ä</w:t>
      </w:r>
      <w:r>
        <w:rPr>
          <w:rFonts w:ascii="Times New Roman" w:hAnsi="Times New Roman"/>
          <w:rtl w:val="0"/>
          <w:lang w:val="de-DE"/>
        </w:rPr>
        <w:t>dagoge weiter aus und wirkte neben solistischen Auftritten im Konzertfach zudem an Projekten renommierter Vokalensembles wie dem Collegium Vocale Gent mit.</w:t>
      </w:r>
    </w:p>
    <w:p>
      <w:pPr>
        <w:pStyle w:val="Standard"/>
        <w:bidi w:val="0"/>
        <w:spacing w:before="0" w:line="100" w:lineRule="atLeast"/>
        <w:ind w:left="0" w:right="0" w:firstLine="0"/>
        <w:jc w:val="both"/>
        <w:rPr>
          <w:rFonts w:ascii="Times New Roman" w:cs="Times New Roman" w:hAnsi="Times New Roman" w:eastAsia="Times New Roman"/>
          <w:rtl w:val="0"/>
        </w:rPr>
      </w:pPr>
      <w:r>
        <w:rPr>
          <w:rFonts w:ascii="Times New Roman" w:hAnsi="Times New Roman"/>
          <w:rtl w:val="0"/>
          <w:lang w:val="de-DE"/>
        </w:rPr>
        <w:t>Im Jahr 2013 nahm er die Arbeit als Dozent am Bisch</w:t>
      </w:r>
      <w:r>
        <w:rPr>
          <w:rFonts w:ascii="Times New Roman" w:hAnsi="Times New Roman" w:hint="default"/>
          <w:rtl w:val="0"/>
          <w:lang w:val="sv-SE"/>
        </w:rPr>
        <w:t>ö</w:t>
      </w:r>
      <w:r>
        <w:rPr>
          <w:rFonts w:ascii="Times New Roman" w:hAnsi="Times New Roman"/>
          <w:rtl w:val="0"/>
          <w:lang w:val="de-DE"/>
        </w:rPr>
        <w:t>flichen Kirchenmusikalischen Institut in Speyer auf. Seit August 2023 ist er der Leiter der Abteilung Kirchenmusik im Bistum Speyer und nach wie vor als Konzerttenor und auch als Konzertorganist aktiv.</w:t>
      </w:r>
    </w:p>
    <w:p>
      <w:pPr>
        <w:pStyle w:val="Standard"/>
        <w:bidi w:val="0"/>
        <w:spacing w:before="0" w:line="100" w:lineRule="atLeast"/>
        <w:ind w:left="0" w:right="0" w:firstLine="0"/>
        <w:jc w:val="both"/>
        <w:rPr>
          <w:rFonts w:ascii="Times New Roman" w:cs="Times New Roman" w:hAnsi="Times New Roman" w:eastAsia="Times New Roman"/>
          <w:rtl w:val="0"/>
        </w:rPr>
      </w:pPr>
      <w:r>
        <w:rPr>
          <w:rFonts w:ascii="Times New Roman" w:hAnsi="Times New Roman"/>
          <w:rtl w:val="0"/>
          <w:lang w:val="de-DE"/>
        </w:rPr>
        <w:t xml:space="preserve">Sein solistisches Gesangrepertoire reicht von Monteverdis Marienvesper </w:t>
      </w:r>
      <w:r>
        <w:rPr>
          <w:rFonts w:ascii="Times New Roman" w:hAnsi="Times New Roman" w:hint="default"/>
          <w:rtl w:val="0"/>
        </w:rPr>
        <w:t>ü</w:t>
      </w:r>
      <w:r>
        <w:rPr>
          <w:rFonts w:ascii="Times New Roman" w:hAnsi="Times New Roman"/>
          <w:rtl w:val="0"/>
          <w:lang w:val="de-DE"/>
        </w:rPr>
        <w:t xml:space="preserve">ber die Evangelistenpartien Bachs und Rossinis Petite Messe Solenelle bis hin zu Puccinis Messa di Gloria. </w:t>
      </w:r>
    </w:p>
    <w:p>
      <w:pPr>
        <w:pStyle w:val="Standard"/>
        <w:bidi w:val="0"/>
        <w:spacing w:before="0" w:line="100" w:lineRule="atLeast"/>
        <w:ind w:left="0" w:right="0" w:firstLine="0"/>
        <w:jc w:val="left"/>
        <w:rPr>
          <w:rtl w:val="0"/>
        </w:rPr>
      </w:pPr>
      <w:r>
        <w:rPr>
          <w:rFonts w:ascii="Times New Roman" w:cs="Times New Roman" w:hAnsi="Times New Roman" w:eastAsia="Times New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